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B2" w:rsidRDefault="004930E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il"/>
        </w:rPr>
        <w:t>Новогодние каникулы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bdr w:val="nil"/>
        </w:rPr>
        <w:t xml:space="preserve"> в Дагестане 5 дней/4 ночи</w:t>
      </w:r>
    </w:p>
    <w:p w:rsidR="006177B2" w:rsidRDefault="006177B2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6177B2" w:rsidRDefault="004930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Махачкала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Сулакский каньон — Чох — Салтинский водопад — Карадахская теснина (Матлас) — Хунзах — Тобот — Матлас — Цада — Дербент — Экраноплан Лунь — </w:t>
      </w:r>
      <w:r>
        <w:rPr>
          <w:rFonts w:ascii="Arial" w:hAnsi="Arial" w:cs="Arial"/>
          <w:b/>
          <w:sz w:val="24"/>
          <w:szCs w:val="24"/>
        </w:rPr>
        <w:t>Махачкала*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177B2" w:rsidRDefault="006177B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177B2" w:rsidRDefault="006177B2">
      <w:pPr>
        <w:spacing w:after="0" w:line="240" w:lineRule="auto"/>
        <w:rPr>
          <w:rFonts w:ascii="Arial" w:hAnsi="Arial" w:cs="Arial"/>
          <w:b/>
        </w:rPr>
      </w:pPr>
    </w:p>
    <w:p w:rsidR="006177B2" w:rsidRDefault="004930E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6177B2" w:rsidRDefault="006177B2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6177B2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Прилет в Махачкалу. Свободное время.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в Махачкалу любым рейсом. Встреча в аэропорту при выходе из терминала. Информация по встрече (тел. гида) будет известна накануне начала тура, уточнять у менеджера (при бронировании). 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18-00 до 20-00.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Для этого ОБЯЗАТЕЛЬНО указывайте номера туристов.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Групповой трансфер встречает рейсы с 6:00 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 до 21:00 – 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братите пожалуйста внимание при покупке авиабилетов.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Трансфер в гостиницу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Размещение в гостинице Махачкале. </w:t>
            </w:r>
          </w:p>
          <w:p w:rsidR="006177B2" w:rsidRDefault="006177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Есть возможность самостоятельно прогуляться по бульвару, посетить сувенирные лавки мастеров по серебру, побывать в аутентичных ресторанах национальной дагестанской кухни. </w:t>
            </w:r>
          </w:p>
        </w:tc>
      </w:tr>
      <w:tr w:rsidR="006177B2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Сулакский каньон – пещеры «Нохъо» - Катание на катере по Чиркейскому водохра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нилищу – Нескучный сад.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Наше путешествие начнется со знакомства с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Сулакским каньоном - визитной карточкой Дагестана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Далее наш путь лежит в поселок Дубки, именно здесь открывается чудесный вид на Сулакский каньон.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Наш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пройдет в фо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релевом хозяйстве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где нам предложат вкуснейшую форель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(входит в стоимость).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Нохъо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». Вы не только пройдете по скалистым лабиринтам, но и откроете 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себя не растиражированные смотровые с интересными ракурсами каньона.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Катание на катере по бирюзовым водам Чиркейского водохранилища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зарядит нас положительными эмоциями, которыми мы будем делиться по пути в гостиницу.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(от 600 – оплата на месте)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После впечатляющей прогулки на катере, отправляемся на фруктовую плантацию «Нескучный сад», расположена в живописнейшем месте Дагестана - в селе Миатли, рядом со знаменитым Сулакским каньоном.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Территория сада - 2,5 гектара, здесь растут абрикосы, персики 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виноград. Здесь мы попьем ароматный горный чай с самовара. 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окончании экскурсии переезд в Махачкалу. 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Ночь в отеле в Махачкале.</w:t>
            </w:r>
          </w:p>
        </w:tc>
      </w:tr>
      <w:tr w:rsidR="006177B2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Чох - Салтинский водопад - Карадахская теснина.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Выезд на экскурсию в аул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Чох,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который является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архитектурным музеем под открытым небом. Здесь по-прежнему сохранилась традиционная для горцев архитектура, представленная ступенчатой, как правило, 2-3-х этажной застройкой крутых горных склонов. Хаотичные узкие улочки, желтый цвет природного камня и этаж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ность застройки придают вид Чоху средневекового восточного города.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Переезд к Салтинскому водопаду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 собой водоем, в котором можно искупаться. Вид и атмосфера данного места непередаваемы!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(включен в стоимость)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Карадахскую Теснину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От увиденной красоты буквально захватывает дух,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ведь ширина самого узкого места в теснине составляет всего 2 метра, а максимальная высота местами достигает 170 метров.  Отвесные скалы теснины гладко отполированы водами реки, на самой вершине они в некоторых местах плотно сомкнуты, а в других – закрыты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громными валунами.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окончании экскурсии переезд в Махачкалу. 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Ночь в отеле в Махачкале.</w:t>
            </w:r>
          </w:p>
        </w:tc>
      </w:tr>
      <w:tr w:rsidR="006177B2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Хунзах - Тобот - Матлас - Цада.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Выезд на экскурсию в горный аул Хунзах. Дорога займет около 3 часов.  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Ориентировочно к 11:00 мы приедем на Хунзахское плато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откуда со смотровых площадок на водопады «Тобот» и «Итляритляр» открываются превосходные горные пейзажи. Хунзахское плато - самое широкое горное плато в Дагестане. Плато простирается на 29 км. в длину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 около 10км. в ширину. Здесь мы наблюдаем огромную, природную, каменную галерею.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Вторая смотровая площадка на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Водопад «Тобот»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считается самым высоким водопадом на Северном Кавказе, а то и во всей России.  Также открывается вид на Аранинскую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крепость, возведенную в 1867г. властями Российской Империи во времена Кавказской войны для укрепления власти.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(включен в стоимость)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Полуторачасовая прогулка по природной грандиозной достопримечательности «Каменная чаша» в Матласе.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 в с.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Цад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родина народного поэта Расула Гамазатова.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Посещение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Мемориального комплекса «Белые журавли»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 Цада, который давно уже вышел за пределы границ, контуры которого в стихах, обозначил сам поэт. Это уникальный памятник культуры, который олицетворяет погиб</w:t>
            </w:r>
            <w:r>
              <w:rPr>
                <w:rFonts w:ascii="Arial" w:hAnsi="Arial" w:cs="Arial"/>
                <w:bCs/>
                <w:sz w:val="18"/>
                <w:szCs w:val="18"/>
              </w:rPr>
              <w:t>ших на полях всех войн за свое Отечество. Создан на Родине двух великих поэтов, Отца и Сына-Расула Гамзатова и Гамзата Цадаса.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Музей Гамзата Цадаса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представляет собой экспозицию о жизни и деятельности Гамзата Цадасы. На сегодняшний день в фондах литератур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но-мемориального музея хранится более 1 тыс. экспонатов и все они связаны с жизнью и творчеством поэта.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Среди музейных экспонатов большую часть занимает коллекция книг и фотографий. Это старинные, рукописные издания, уникальнейшие арабские книги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XVI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из личной библиотеки Г. Цадасы.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окончании экскурсии переезд в Махачкалу. 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Ночь в отеле в Махачкале.</w:t>
            </w:r>
          </w:p>
        </w:tc>
      </w:tr>
      <w:tr w:rsidR="006177B2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Дербент – Экраноплан «Лунь».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отеле, освобождение номеров - переезд в Дербент. 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Экскурсия 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Экраноплану “Лунь”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Выезд на экскурсию в Дербент – древнейший город в России. Колыбель трех религий в России. Прикаспийский проход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Шелкового пути из Европы в Азию. Самый южный город России. Его история длится уже 5000 лет.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Автобусно-Пешеходная экскурсия по Дербенту, в нашей программе сегодня:</w:t>
            </w:r>
          </w:p>
          <w:p w:rsidR="006177B2" w:rsidRDefault="004930E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Цитадель Нарын-кала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древняя доарабская крепость, построенная иранскими правителями. Хорошо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6177B2" w:rsidRDefault="004930E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Девичьи бани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не действующие, сегодня здесь музей. Прежде в этих банях купали невест перед выданьем.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 сейчас это атмосферное место, нап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оминающее подземные катакомбы.</w:t>
            </w:r>
          </w:p>
          <w:p w:rsidR="006177B2" w:rsidRDefault="004930EA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Старинные улицы – магалы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свещение.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 (включен в стоимость)</w:t>
            </w:r>
          </w:p>
          <w:p w:rsidR="006177B2" w:rsidRDefault="006177B2">
            <w:pPr>
              <w:spacing w:after="0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Джума-мечеть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</w:t>
            </w:r>
            <w:r>
              <w:rPr>
                <w:rFonts w:ascii="Arial" w:hAnsi="Arial" w:cs="Arial"/>
                <w:bCs/>
                <w:sz w:val="18"/>
                <w:szCs w:val="18"/>
              </w:rPr>
              <w:t>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</w:p>
          <w:p w:rsidR="006177B2" w:rsidRDefault="004930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Музей четырех религий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Погружение в историю о том,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почему Дербент является колыбелью трех религий на территории России.</w:t>
            </w:r>
          </w:p>
          <w:p w:rsidR="006177B2" w:rsidRDefault="006177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аэропорт.</w:t>
            </w:r>
          </w:p>
          <w:p w:rsidR="006177B2" w:rsidRDefault="006177B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Рекомендуемое время вылета – после 21:00.</w:t>
            </w:r>
          </w:p>
        </w:tc>
      </w:tr>
      <w:tr w:rsidR="006177B2">
        <w:trPr>
          <w:trHeight w:val="170"/>
        </w:trPr>
        <w:tc>
          <w:tcPr>
            <w:tcW w:w="10206" w:type="dxa"/>
            <w:gridSpan w:val="2"/>
            <w:vAlign w:val="center"/>
          </w:tcPr>
          <w:p w:rsidR="006177B2" w:rsidRDefault="004930E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туре в номерах с удобствами: 4 ночи в гостинице в Махачкале</w:t>
            </w:r>
            <w:r>
              <w:rPr>
                <w:rFonts w:ascii="Arial" w:hAnsi="Arial" w:cs="Arial"/>
                <w:sz w:val="18"/>
                <w:szCs w:val="18"/>
              </w:rPr>
              <w:t>), питание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(4 завтрака, 4 обеда по маршруту тура), трансфер «аэропорт – отель – аэропорт», транспортное и экскурсионное обслуживание (с входными билетами и эко-сборами) по программе тура.</w:t>
            </w:r>
          </w:p>
        </w:tc>
      </w:tr>
      <w:tr w:rsidR="006177B2">
        <w:trPr>
          <w:trHeight w:val="70"/>
        </w:trPr>
        <w:tc>
          <w:tcPr>
            <w:tcW w:w="10206" w:type="dxa"/>
            <w:gridSpan w:val="2"/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ьство о рождении.</w:t>
            </w:r>
          </w:p>
        </w:tc>
      </w:tr>
      <w:tr w:rsidR="006177B2">
        <w:tc>
          <w:tcPr>
            <w:tcW w:w="10206" w:type="dxa"/>
            <w:gridSpan w:val="2"/>
            <w:vAlign w:val="center"/>
          </w:tcPr>
          <w:p w:rsidR="006177B2" w:rsidRDefault="004930E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</w:t>
            </w:r>
            <w:r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</w:t>
            </w:r>
            <w:r>
              <w:rPr>
                <w:rFonts w:ascii="Arial" w:hAnsi="Arial" w:cs="Arial"/>
                <w:sz w:val="18"/>
                <w:szCs w:val="18"/>
              </w:rPr>
              <w:t>ии и т.п.) могут быть исключены из программы, исходя из реальной обстановки на маршруте.</w:t>
            </w:r>
          </w:p>
        </w:tc>
      </w:tr>
      <w:tr w:rsidR="006177B2">
        <w:tc>
          <w:tcPr>
            <w:tcW w:w="10206" w:type="dxa"/>
            <w:gridSpan w:val="2"/>
            <w:vAlign w:val="center"/>
          </w:tcPr>
          <w:p w:rsidR="006177B2" w:rsidRDefault="004930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6177B2">
        <w:tc>
          <w:tcPr>
            <w:tcW w:w="10206" w:type="dxa"/>
            <w:gridSpan w:val="2"/>
            <w:vAlign w:val="center"/>
          </w:tcPr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177B2" w:rsidRDefault="006177B2">
            <w:pPr>
              <w:pStyle w:val="aff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стоимость не включено (Возможно за дополнительную плату):</w:t>
            </w:r>
          </w:p>
          <w:p w:rsidR="006177B2" w:rsidRDefault="004930EA">
            <w:pPr>
              <w:pStyle w:val="aff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питание. Стоимость комплексного ужина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500-1000 р. (Заказ и оплата на месте)</w:t>
            </w:r>
          </w:p>
          <w:p w:rsidR="006177B2" w:rsidRDefault="004930EA">
            <w:pPr>
              <w:pStyle w:val="aff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Прогулка на катере по Чиркейскому водохранилищу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(От 600 – оплата на месте)</w:t>
            </w:r>
          </w:p>
          <w:p w:rsidR="006177B2" w:rsidRDefault="006177B2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Возможные гостиницы по программе тура: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Махачкала: 3*: Крепость, Маис, Турист, Адмирал, Лорд.</w:t>
            </w: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Туроператор не гарантирует размещение в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конкретной гостинице (но пожелания учитываются по возможности), а также имеет право заменять на равноценные.</w:t>
            </w:r>
          </w:p>
          <w:p w:rsidR="006177B2" w:rsidRDefault="006177B2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1-местное размещение (SNGL) (Нетто) - 12 000 руб.</w:t>
            </w: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Доп. ночь в Махачкале за НОМЕР в сутки (Нетто) - 6 500 руб.</w:t>
            </w:r>
          </w:p>
          <w:p w:rsidR="006177B2" w:rsidRDefault="006177B2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177B2" w:rsidRDefault="004930EA">
            <w:pPr>
              <w:pStyle w:val="a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путешествии иметь с со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бой: </w:t>
            </w:r>
            <w:r>
              <w:rPr>
                <w:rFonts w:ascii="Arial" w:hAnsi="Arial" w:cs="Arial"/>
                <w:sz w:val="18"/>
                <w:szCs w:val="18"/>
              </w:rPr>
              <w:t>Удобную комплексную одежду, непромокаемую обувь, дождевик. Рассчитывайте так, что днем может быть тепло, а вечером может быть ветрено.</w:t>
            </w:r>
          </w:p>
        </w:tc>
      </w:tr>
    </w:tbl>
    <w:p w:rsidR="006177B2" w:rsidRDefault="006177B2"/>
    <w:p w:rsidR="006177B2" w:rsidRDefault="006177B2"/>
    <w:sectPr w:rsidR="006177B2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8DB"/>
    <w:multiLevelType w:val="hybridMultilevel"/>
    <w:tmpl w:val="87A2C908"/>
    <w:lvl w:ilvl="0" w:tplc="E65C0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0C6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341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C11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063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D20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2F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82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888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A5FC8"/>
    <w:multiLevelType w:val="hybridMultilevel"/>
    <w:tmpl w:val="7D489DFC"/>
    <w:lvl w:ilvl="0" w:tplc="5ED44B1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996B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28C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92F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AE9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B60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AA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B27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B09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613262"/>
    <w:multiLevelType w:val="hybridMultilevel"/>
    <w:tmpl w:val="458EA608"/>
    <w:lvl w:ilvl="0" w:tplc="F33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AA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2F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85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0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60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B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4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64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187D"/>
    <w:multiLevelType w:val="hybridMultilevel"/>
    <w:tmpl w:val="42A0752A"/>
    <w:lvl w:ilvl="0" w:tplc="6410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23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44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8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7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CC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7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8F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C9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4E9D"/>
    <w:multiLevelType w:val="hybridMultilevel"/>
    <w:tmpl w:val="5F360C1C"/>
    <w:lvl w:ilvl="0" w:tplc="03FAE3A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154B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863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CCF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1EB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646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5AF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FCE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7A9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1A05E1"/>
    <w:multiLevelType w:val="hybridMultilevel"/>
    <w:tmpl w:val="74B82668"/>
    <w:lvl w:ilvl="0" w:tplc="B82038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6FAD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047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8A1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CED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E68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2E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EF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40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765E28"/>
    <w:multiLevelType w:val="hybridMultilevel"/>
    <w:tmpl w:val="C8FAACAA"/>
    <w:lvl w:ilvl="0" w:tplc="9060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C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E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CE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AA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C6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A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0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8F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012E"/>
    <w:multiLevelType w:val="hybridMultilevel"/>
    <w:tmpl w:val="CCE611AA"/>
    <w:lvl w:ilvl="0" w:tplc="21DECC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7EE20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D462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7A21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3ED0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86F0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0664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D4EC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DC75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6B633D"/>
    <w:multiLevelType w:val="hybridMultilevel"/>
    <w:tmpl w:val="B9268698"/>
    <w:lvl w:ilvl="0" w:tplc="0A166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26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4CF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769C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0A96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E88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7C3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2D7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CD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263CA"/>
    <w:multiLevelType w:val="multilevel"/>
    <w:tmpl w:val="110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B1E49"/>
    <w:multiLevelType w:val="hybridMultilevel"/>
    <w:tmpl w:val="3BE429CA"/>
    <w:lvl w:ilvl="0" w:tplc="A642D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97A6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A8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C6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A0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27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B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5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4E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BBB"/>
    <w:multiLevelType w:val="hybridMultilevel"/>
    <w:tmpl w:val="5BA688B8"/>
    <w:lvl w:ilvl="0" w:tplc="6E7E6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CAB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3C4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E2B7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68B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AE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66D9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5E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6EE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20A69"/>
    <w:multiLevelType w:val="hybridMultilevel"/>
    <w:tmpl w:val="422862C6"/>
    <w:lvl w:ilvl="0" w:tplc="C148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89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C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29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86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88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E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192F"/>
    <w:multiLevelType w:val="hybridMultilevel"/>
    <w:tmpl w:val="A30A33D4"/>
    <w:lvl w:ilvl="0" w:tplc="95D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23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8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D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89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82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2E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9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68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33435"/>
    <w:multiLevelType w:val="multilevel"/>
    <w:tmpl w:val="444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D47AD"/>
    <w:multiLevelType w:val="multilevel"/>
    <w:tmpl w:val="186C481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14"/>
  </w:num>
  <w:num w:numId="7">
    <w:abstractNumId w:val="15"/>
    <w:lvlOverride w:ilvl="0">
      <w:lvl w:ilvl="0" w:tentative="1">
        <w:numFmt w:val="bullet"/>
        <w:lvlText w:val="·"/>
        <w:lvlJc w:val="left"/>
      </w:lvl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30EA"/>
    <w:rsid w:val="00497498"/>
    <w:rsid w:val="004D14BC"/>
    <w:rsid w:val="00535F72"/>
    <w:rsid w:val="00597E79"/>
    <w:rsid w:val="005A04B4"/>
    <w:rsid w:val="006177B2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2024-10-10T08:25:00Z</dcterms:created>
  <dcterms:modified xsi:type="dcterms:W3CDTF">2024-10-10T08:25:00Z</dcterms:modified>
</cp:coreProperties>
</file>